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4e3" w14:textId="01a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марта 2018 года № 26/5. Зарегистрировано Департаментом юстиции Северо-Казахстанской области 4 апреля 2018 года № 4631.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30 марта 2017 года № 14/2 (зарегистрирован в Реестре государственной регистрации нормативных правовых актов под № 4150, опубликовано 28 апреля 2017 года в Эталонном контрольном банке нормативных правовых актов Республики Казахстан в электроном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Мамлютского района Северо-Казахстанской области от 26 марта 2018 года № 26/5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Мамлютского района Северо-Казахстанской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28.08.2025 </w:t>
      </w:r>
      <w:r>
        <w:rPr>
          <w:rFonts w:ascii="Times New Roman"/>
          <w:b w:val="false"/>
          <w:i w:val="false"/>
          <w:color w:val="ff0000"/>
          <w:sz w:val="28"/>
        </w:rPr>
        <w:t>№ 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(далее – аппарат маслихата).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инструкцией-председатель маслихата Мамлютского района;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маслихата-административный государственный служащий корпуса "Б" категорий- Е-2;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отношение которого проводится оценка;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-главный специалист), в том числе посредством информационной системы.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административного государственного служащего корпуса "Б" руководитель аппарата маслихата категорий Е-2, осуществляется председателем маслихата по форме, согласно приложению 1 к Типовой методике.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Типовой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либо лицо, на которое возложено исполнение обязанностей по кадровой работе.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