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63b6" w14:textId="ddc6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февраля 2018 года № 25/6. Зарегистрировано Департаментом юстиции Северо-Казахстанской области 12 марта 2018 года № 4592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Мамлютского района, предоставить в 2018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также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