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295" w14:textId="331a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25 декабря 2017 года № 17/1 "О районном бюджете Жамбылского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мая 2018 года № 21/1. Зарегистрировано Департаментом юстиции Северо-Казахстанской области 5 июня 2018 года № 4745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25 декабря 2017 года № 17/1 "О районном бюджете Жамбылского района на 2018-2020 годы" (зарегистрировано в Реестре государственной регистрации нормативных правовых актов под № 4498 от 11 января 2018 года, опубликовано 22 января 2018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3 852 931,7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406 600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13 859,7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19 890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3 412 582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3 885 650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45 930,5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8 182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- 78 648,8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78 648,8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8 182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32 718,8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районном бюджете трансферты в областной бюджет на 2018 год в сумме 143 699 тысяч тенге, в связи: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переносом срока ввода обязательных пенсионных взносов работодателя с 2018 года на 2020 год – 110 334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уменьшением ставок по отчислениям работодателей на обязательное социальное медицинское страхование – 33 365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 и 8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113 203 тысячи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 за счет средств местных бюджетов;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13 002 тысячи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11 444 тысяч тенге – на внедрение консультантов по социальной работе и ассистентов в Центрах занятости населения,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9 929 тысячи тенге – на оплату труда ассистентов;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1 515 тысяч тенге – на оплату труда консультантов;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7 638 тысяч тенге – на реализацию Плана мероприятий по обеспечению прав и улучшению качества жизни инвалидов Республики Казахстан на 2012-2018 годы,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5 219 тысяч тенге - на увеличение норм обеспечения инвалидов обязательными гигиеническими средствами;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2 419 тысяч тенге - на расширение перечня технических вспомогательных (компенсаторных) средств;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95 196 тысяч тенге – на развитие рынка труда;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2 457 тысяч тенге – на доплату учителям, прошедшим стажировку по языковым курсам;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5 860 тысяч тенге – на доплату учителям за замещение на период обучения основного сотрудника.";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районном бюджете на 2018 год бюджетные кредиты на реализацию мер социальной поддержки специалистов в сумме 54 112,5 тысяч тенге, в том числе: из республиканского бюджета – 54 112 тысяч тенге, из местного бюджета – 0,5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2 800 тысяч тенге - на обеспечение организаций образования высокоскоростным доступом к сети Интернет.";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Предусмотреть расходы районного бюджета за счет свободных остатков бюджетных средств, сложившихся на 1 января 2018 года и возврата целевых трансфертов республиканского и областного бюджетов неиспользованных (недоиспользованных) в 2017 году, согласно приложению 9 к настоящему решению.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Предусмотреть в расходах районного бюджета использование (доиспользование) в 2018 году неиспользованных (недоиспользованных) сумм целевых трансфертов на развитие, выделенных из областного бюджета в 2017 году с соблюдением их целевого назначения, согласно приложению 10 к настоящему решению.";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9, 10, 11, 12 и 13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5"/>
        <w:gridCol w:w="4235"/>
      </w:tblGrid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 внеочередной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ТоккожинаСекретарь маслихата Жамбылского района       __________ 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21/1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3 852 931,7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3 412 582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3 412 582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3 412 582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3 885 650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418 820,6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135 768,6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2 550 709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2 112 170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-78 648,8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21/1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27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2018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21/1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37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2018 года, и возврата целевых трансфертов республиканского и областного бюджетов неиспользованных в 2017 году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5012"/>
        <w:gridCol w:w="2883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21/1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39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2018 году неиспользованных (недоиспользованных) сумм целевых трансфертов на развитие, выделенных из областного бюджета в 2017 году, с соблюдением их целевого назначения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74"/>
        <w:gridCol w:w="1574"/>
        <w:gridCol w:w="5176"/>
        <w:gridCol w:w="323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3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21/1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40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2018 год по администратору бюджетных программ "Аппарат акима района"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6402"/>
        <w:gridCol w:w="2152"/>
        <w:gridCol w:w="2878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  <w:bookmarkEnd w:id="349"/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отопительного котла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  <w:bookmarkEnd w:id="350"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  <w:bookmarkEnd w:id="351"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  <w:bookmarkEnd w:id="352"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  <w:bookmarkEnd w:id="353"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54"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21/1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42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2018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 "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631"/>
        <w:gridCol w:w="2952"/>
        <w:gridCol w:w="2953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  <w:bookmarkEnd w:id="356"/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с.Пресновка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  <w:bookmarkEnd w:id="357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  <w:bookmarkEnd w:id="358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  <w:bookmarkEnd w:id="359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  <w:bookmarkEnd w:id="360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-41 976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1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21/1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43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по администратору бюджетных программ из районного бюджета на 2018 год "Отдел культуры и развития языков района"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614"/>
        <w:gridCol w:w="3906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Наименованиесельского округа </w:t>
            </w:r>
          </w:p>
          <w:bookmarkEnd w:id="363"/>
        </w:tc>
        <w:tc>
          <w:tcPr>
            <w:tcW w:w="7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строительного, хозяйственного материала, окон для текущего ремонта здания сельского клуба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  <w:bookmarkEnd w:id="364"/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01.455.113.000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  <w:bookmarkEnd w:id="365"/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  <w:bookmarkEnd w:id="366"/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  <w:bookmarkEnd w:id="367"/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8"/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