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0283" w14:textId="ca10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2018 года № 33/183. Зарегистрировано Департаментом юстиции Северо-Казахстанской области 10 декабря 2018 года № 5056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4489, опубликовано 23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3 605 252,5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418 110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6 207,8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15 274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3 165 660,7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3 670 359,3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55 661,9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79 365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23 703,1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- 120 768,7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120 768,7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79 365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23 703,1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65 106,8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"1-5. Предусмотреть в бюджете района на 2018 год расходы на обслуживание долга местных исполнительных органов и иных платежей по займам из областного бюджета в сумме 31,8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слова "на субсидии работодателям"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на субсидии на возмещение расходов по найму (аренде) жилья для переселенцев и оралманов.";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28 ноября 2018 года № 33/183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3 605 252,5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3 165 660,7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3 165 660,7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3 165 660,7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3 670 359,3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103 327,6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103 327,6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2 518 601,5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247 441,3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204 020,7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136 096,4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-120 768,7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33/183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23/115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