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cc64" w14:textId="184c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июля 2018 года № 30/156. Зарегистрировано Департаментом юстиции Северо-Казахстанской области 2 августа 2018 года № 4873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4489, опубликовано 23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3 709 526,1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393 120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6 621,7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39 846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3 269 938,4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3 774 632,9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55 662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79 365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23 703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- 120 768,8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120 768,8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79 365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23 703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65 106,8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на реконструкцию воздушной электролинии 0,4 киловольт и комплектной трансформаторной подстанции 10/0,4 киловольт в селе Горное Есильского района;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разработку проектно-сметной документации на строительство центральной котельной в селе Явленка Есильского района;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на строительство сетей теплоснабжения в селе Явленка Есильского района.";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резерв местного исполнительного органа Есильского района на 2018 год в сумме 3 871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16 июля 2018 года № 30/156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3 709 526,1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3 269 938,4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3 269 938,4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3 269 938,4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3 774 632,9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-120 768,8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16 июля 2018 года № 30/156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24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