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cc64" w14:textId="184c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июля 2018 года № 30/156. Зарегистрировано Департаментом юстиции Северо-Казахстанской области 2 августа 2018 года № 4873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4489, опубликовано 23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3 709 526,1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393 120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6 621,7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39 846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3 269 938,4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3 774 632,9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55 662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79 365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23 703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- 120 768,8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120 768,8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79 365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23 703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65 106,8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 следующего содержания: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на реконструкцию воздушной электролинии 0,4 киловольт и комплектной трансформаторной подстанции 10/0,4 киловольт в селе Горное Есильского района;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разработку проектно-сметной документации на строительство центральной котельной в селе Явленка Есильского района;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на строительство сетей теплоснабжения в селе Явленка Есильского района.";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Утвердить резерв местного исполнительного органа Есильского района на 2018 год в сумме 3 871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16 июля 2018 года № 30/156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3 709 526,1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3 269 938,4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3 269 938,4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3 269 938,4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3 774 632,9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310 115,6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55 757,2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-120 768,8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16 июля 2018 года № 30/156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24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2018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