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26c6" w14:textId="196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39-9. Зарегистрировано Департаментом юстиции Северо-Казахстанской области 9 января 2019 года № 5179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Чистопольского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29 407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32 231,3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- 2 824,3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2 824,3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2 824,3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села, 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коммунальной собственности села,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 составляет 11 561 тысяча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выплату заработной платы работникам бюджетной сферы в полном объеме.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2019 года № 39-9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Чистопольского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____декабря 2018 года № ___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____декабря 2018 года № ___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Чистопольского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