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aff3" w14:textId="555a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20 декабря 2017 года № 22-1 "О бюджете Акжарского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августа 2018 года № 31-3. Зарегистрировано Департаментом юстиции Северо-Казахстанской области 19 сентября 2018 года № 4899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20 декабря 2017 года № 22-1 "О бюджете Акжарского района Северо-Казахстанской области на 2018-2020 годы" (зарегистрировано в Реестре государственной регистрации нормативных правовых актов под № 4465, опубликовано 17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Акжарского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2 948 539,5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327 769,3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11 559,2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2 586 211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2 960 011,7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51 155,3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75 757,3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24 602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- 62 627,5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62 627,5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75 757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24 602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11 472,5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- 12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резерв местного исполнительного органа района на 2018 год в сумме 3 279 тысяч тенге согласно приложению 8.";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28 августа 2018 года № 31-3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20 декабря 2017 года № 22-1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Акжарского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2948539,5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2960011,7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1964452,5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1623946,4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-62627,5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Используемые 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от 28 августа 2018 года № 31-3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от 20 декабря 2017 года № 22-1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Акжарского районного маслихата от 28 августа 2018 года № 31-3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Акжарского районного маслихата от 20 декабря 2017 года № 22-1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