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c205" w14:textId="eadc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29 декабря 2018 года № 4/604 и решение внеочередной XХХIX сессии маслихата города Алматы VI созыва от 28 декабря 2018 года № 301. Зарегистрировано Департаментом юстиции города Алматы 29 декабря 2018 года № 1522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12 декабря 2018 года и Республиканской ономастической комиссии при Правительстве Республики Казахстан от 21 декабря 2018 года, акимат города Алматы ПОСТАНОВЛЯЕТ и маслихат города Алматы VІ-го созыва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Алатаускому району города Алматы: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"Алғабас-1" – в микрорайон "Нұркент";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"Алғабас-2" – в микрорайон "Ботакөз";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"Алғабас-3" – в микрорайон "Ақмаржан";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"Алғабас-4" – в микрорайон "Ғажайып";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"Алғабас-5" – в микрорайон "Дарабоз";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"Алғабас-6" – в микрорайон "Зерделі";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"Заря востока" – в микрорайон "Шапағат";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"Құрылысшы" – в микрорайон "Самғау";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"Трудовик" – в микрорайон "Томирис";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Ауэзовскому району города Алматы: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"Дубок" – в микрорайон "Шабыт";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"Дубок-2" – в микрорайон "Атамекен";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"Школьный" – в микрорайон "Жазира";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"Школьный-2" – в микрорайон "Алмас";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"Тепличный" – в микрорайон "Қуаныш";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Бостандыкскому району города Алматы: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"Алатау" – в микрорайон "Нұр Алатау";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"Алмаарасан" – в микрорайон "Архат";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Бостандыкскому, Наурызбайскому районам города Алматы: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"Жайлау" – в микрорайон "Ғаламат";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Бостандыкскому, Медеускому районам города Алматы: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"Ремизовка" – в микрорайон "Асқартау";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Жетысускому району города Алматы: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"Дорожник" – в микрорайон "Көкмайса";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"Первомайский" – в микрорайон "Кемел";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Медеускому району города Алматы: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"Ақтөбе", расположенный восточнее садоводческого общества "Родник" и южнее садоводческого общества "Қорғаушы-Защитник" – в микрорайон "Шарапат";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"Ақтөбе", расположенный севернее садоводческого общества "Горный садовод" – в микрорайон "Алтын";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"Бутаковка" – в микрорайон "Мұзтау";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Наурызбайскому району города Алматы: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"Алатау" – в микрорайон "Байтақ";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"Каменка-3" – в микрорайон "Мейрам";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"Қарағайлы-2" – в микрорайон "Дария";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Турксибскому району города Алматы: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"Колхозшы" – в микрорайон "Нұршашқан".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совместного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совместного постановления и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председателя постоянной комиссии по вопросам местного государственного управления и жилищной политике маслихата города Алматы Е. Еркинбаева и заместителя акима города Алматы А.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ХХXІХ-й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