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4e6" w14:textId="b33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XLIII-ой сессии маслихата города Алматы V-го созыва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XXVIII сессии маслихата города Алматы VI от 24 мая 2018 года № 235. Зарегистрировано Департаментом юстиции города Алматы 6 июня 2018 года № 1483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Республики Казахстан", маслихат города Алматы VI-го созыва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XLIII–ой сессии маслихата города Алматы V-го созыва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 (зарегистрировано в Реестре государственной регистрации нормативных правовых актов за № 1206, опубликованное 10 октября 2015 года в газетах "Алматы ақшамы" и "Вечерний Алматы")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подвергшихся политической репрессии за участие в событиях 17-18 декабря 1986 года в Казахстане, реабилитированным в порядке, установленным Законом Республики Казахстан от 14 апреля 1993 года "О реабилитации жертв массовых политических репрессий.";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Льготная электронная проездная карта для бесплатного проезда (участника, инвалида Великой Отечественной войны и лица приравненного к ним, пенсионера старше 75 лет, инвалидов первой и второй группы, ребенка - инвалида до восемнадцати лет, лица, подвергшегося политической репрессии за участие в событиях 17-18 декабря 1986 года в Казахстане).".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Р. Бадаевой.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XXVIІІ-й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