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a8d" w14:textId="9eb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декабря 2018 года № 44/215. Зарегистрировано Департаментом юстиции Павлодарской области 27 декабря 2018 года № 6191.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6 844 778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6 108 539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6 874 239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101 431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Павлодарского района Павлодарской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51/231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28.06.2019 </w:t>
      </w:r>
      <w:r>
        <w:rPr>
          <w:rFonts w:ascii="Times New Roman"/>
          <w:b w:val="false"/>
          <w:i w:val="false"/>
          <w:color w:val="000000"/>
          <w:sz w:val="28"/>
        </w:rPr>
        <w:t>№ 56/251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13.09.2019 </w:t>
      </w:r>
      <w:r>
        <w:rPr>
          <w:rFonts w:ascii="Times New Roman"/>
          <w:b w:val="false"/>
          <w:i w:val="false"/>
          <w:color w:val="000000"/>
          <w:sz w:val="28"/>
        </w:rPr>
        <w:t>№ 59/260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22.11.2019 </w:t>
      </w:r>
      <w:r>
        <w:rPr>
          <w:rFonts w:ascii="Times New Roman"/>
          <w:b w:val="false"/>
          <w:i w:val="false"/>
          <w:color w:val="000000"/>
          <w:sz w:val="28"/>
        </w:rPr>
        <w:t>№ 62/274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резерв местного исполнительного органа района в сумме 8 640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Павлодарского района Павлодарской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62/274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Павлодарского района на 2019 год объемы субвенций, передаваемых из областного бюджета – 2 986 604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субвенций, передаваемых из районного бюджета в бюджеты сельских округов, в общей сумме 511 475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55 290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50 517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65 605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– 58 377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28 463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49 755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73 938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62 180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67 350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субвенций, передаваемых из районного бюджета в бюджеты сельских округов, в общей сумме 517 221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55 953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51 123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65 886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– 59 078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28 920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50 352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74 825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62 926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68 158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2021 год объемы субвенций, передаваемых из районного бюджета в бюджеты сельских округов, в общей сумме 550 837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59 982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54 804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70 630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– 63 332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31 002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53 977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76 588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67 457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73 065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сельских округов и сел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на 2019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целевые текущие трансферты на 2019 год бюджетам сельских округов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104 410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63 345 тысяч тенге – на проведение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13 623 тысяч тенге - на расходы в сфере спорта в Черноярском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2 721 тысяч тенге – на расходы капитального характера в государственных органах;";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32 145 тысяч тенге – на расходы текущего и капитального характера в сфере жилищно-коммунального хозяйства;";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10 487 тысяч тенге – на расходы текущего характера в сфере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 тысяч тенге – на расходы капитального характера в сфере культуры в Кенесском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10 170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Павлодарского района Павлодарской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51/231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28.06.2019 </w:t>
      </w:r>
      <w:r>
        <w:rPr>
          <w:rFonts w:ascii="Times New Roman"/>
          <w:b w:val="false"/>
          <w:i w:val="false"/>
          <w:color w:val="000000"/>
          <w:sz w:val="28"/>
        </w:rPr>
        <w:t>№ 56/251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13.09.2019 </w:t>
      </w:r>
      <w:r>
        <w:rPr>
          <w:rFonts w:ascii="Times New Roman"/>
          <w:b w:val="false"/>
          <w:i w:val="false"/>
          <w:color w:val="000000"/>
          <w:sz w:val="28"/>
        </w:rPr>
        <w:t>№ 59/260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22.11.2019 </w:t>
      </w:r>
      <w:r>
        <w:rPr>
          <w:rFonts w:ascii="Times New Roman"/>
          <w:b w:val="false"/>
          <w:i w:val="false"/>
          <w:color w:val="000000"/>
          <w:sz w:val="28"/>
        </w:rPr>
        <w:t>№ 62/274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учесть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Павлодарского района Павлодарской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62/274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культуры,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Павлодарского района Павлодарской области от 28.06.2019 </w:t>
      </w:r>
      <w:r>
        <w:rPr>
          <w:rFonts w:ascii="Times New Roman"/>
          <w:b w:val="false"/>
          <w:i w:val="false"/>
          <w:color w:val="ff0000"/>
          <w:sz w:val="28"/>
        </w:rPr>
        <w:t>№ 56/251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Павлодарского района Павлодарской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51/231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