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2e47" w14:textId="e002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6 июня 2018 года № 34/179. Зарегистрировано Департаментом юстиции Павлодарской области 20 июня 2018 года № 5996. Утратило силу решением Павлодарского районного маслихата Павлодарской области от 30 марта 2022 года № 22/123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районного маслихата Павлодарской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22/123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7 июля 2016 года № 4/38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области" (зарегистрированное в Реестре государственной регистрации нормативных правовых актов за № 5187, опубликованное 4 августа 2016 года в районных газетах "Заман тынысы", "Нива").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экономической политики, индустриально-инновационного развития и экологии.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опубликования, пункт 2 настоящего решения действует до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