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2e47" w14:textId="e00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6 июня 2018 года № 34/179. Зарегистрировано Департаментом юстиции Павлодарской области 20 июня 2018 года № 5996. Утратило силу решением Павлодарского районного маслихата Павлодарской области от 30 марта 2022 года № 22/123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районного маслихата Павлодарской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22/123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7 июля 2016 года № 4/38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области" (зарегистрированное в Реестре государственной регистрации нормативных правовых актов за № 5187, опубликованное 4 августа 2016 года в районных газетах "Заман тынысы", "Нива").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экономической политики, индустриально-инновационного развития и экологии.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пункт 2 настоящего решения действует до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