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5f97" w14:textId="60f5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Майского района от 22 февраля 2016 года № 31/2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20 декабря 2018 года № 271/12. Зарегистрировано Департаментом юстиции Павлодарской области 21 декабря 2018 года № 6183. Утратило силу постановлением акимата Майского района Павлодарской области от 27 мая 2020 года № 146/5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Майского района Павлодарской области от 27.05.2020 № 146/5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Майского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Майского района от 22 февраля 2016 года № 31/2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4985, опубликовано 18 марта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Майского района"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Сыздыкбаева А. Т.</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 "20"</w:t>
            </w:r>
            <w:r>
              <w:br/>
            </w:r>
            <w:r>
              <w:rPr>
                <w:rFonts w:ascii="Times New Roman"/>
                <w:b w:val="false"/>
                <w:i w:val="false"/>
                <w:color w:val="000000"/>
                <w:sz w:val="20"/>
              </w:rPr>
              <w:t>декабря 2018 года № 271/12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 "22"</w:t>
            </w:r>
            <w:r>
              <w:br/>
            </w:r>
            <w:r>
              <w:rPr>
                <w:rFonts w:ascii="Times New Roman"/>
                <w:b w:val="false"/>
                <w:i w:val="false"/>
                <w:color w:val="000000"/>
                <w:sz w:val="20"/>
              </w:rPr>
              <w:t>февраля 2016 года № 31/2</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 закупок</w:t>
      </w:r>
      <w:r>
        <w:br/>
      </w:r>
      <w:r>
        <w:rPr>
          <w:rFonts w:ascii="Times New Roman"/>
          <w:b/>
          <w:i w:val="false"/>
          <w:color w:val="000000"/>
        </w:rPr>
        <w:t>осуществляется единым организатором по Майскому району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расчҰтный показатель, но не более стотысячекратного месячного расчҰтного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