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9cef" w14:textId="3469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Майского районного маслихата от 26 декабря 2017 года № 1/23 "О Майском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22 мая 2018 года № 1/32. Зарегистрировано Департаментом юстиции Павлодарской области 29 мая 2018 года № 5982.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26 декабря 2017 года № 1/23 "О Майском районном бюджете на 2018 - 2020 годы" (зарегистрированное в Реестре государственной регистрации нормативных правовых актов за № 5767, опубликованное 09 января 2018 года в Эталонном контрольном банке нормативных правовых актов Республики Казахстан в электронном виде)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"3359699" заменить цифрами "3416264";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"484134" заменить цифрами "504134";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"200" заменить цифрами "3000";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"2870685" заменить цифрами "2904450";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"3383323" заменить цифрами "3439888";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текущий ремонт отопительной системы и кровли детского сада "Балдаурен" в сумме 2959 тысяч тенге;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(32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созыв) № 1/32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от 26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(32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созыв) № 1/32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от 26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селах и сельских округах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Сатинский сельский округ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(32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созыв) № 1/32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 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от 26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