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9645" w14:textId="7bf9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12 января 2018 года № 133/22. Зарегистрировано Департаментом юстиции Павлодарской области 26 января 2018 года № 5838. Утратило силу решением маслихата района Аққулы Павлодарской области от 13.12.2021 № 47/10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Аққулы Павлодарской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47/10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2018 года № 133/22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</w:t>
      </w:r>
      <w:r>
        <w:br/>
      </w:r>
      <w:r>
        <w:rPr>
          <w:rFonts w:ascii="Times New Roman"/>
          <w:b/>
          <w:i w:val="false"/>
          <w:color w:val="000000"/>
        </w:rPr>
        <w:t>поступившими в коммунальную собственность Лебяжинского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Лебяжинского района (далее - Правила), разработаны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 Лебяжинского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- это деятельность по оценке, учету, дальнейшему использованию, реализации, утилизации и удалению отходов.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акиматом Лебяжинского района (далее - местный исполнительный орган).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Лебяжинского района".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</w:t>
      </w:r>
      <w:r>
        <w:br/>
      </w:r>
      <w:r>
        <w:rPr>
          <w:rFonts w:ascii="Times New Roman"/>
          <w:b/>
          <w:i w:val="false"/>
          <w:color w:val="000000"/>
        </w:rPr>
        <w:t>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Оценка, учет, дальнейшее использование и реализация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