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f13" w14:textId="bdb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Песчанского и Теренкольского сельских округов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28 декабря 2018 года № 1/40. Зарегистрировано Департаментом юстиции Павлодарской области 29 декабря 2018 года № 6212.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Песчанского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127 376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121 207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Тереңкөл Павлодарской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Теренкольского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582 088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587 619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решенияит маслихата района Тереңкөл Павлодарской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сельских округов на 2019 год объемы субвенций, передаваемых из районного бюджета в бюджеты сельских округов в общей сумме 284 231 тысяча тенге, в том числе: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185 240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текущие трансферты из районного бюджета, бюджетам сельских округов на 2019 год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45 444 тысяч тенге – на проведение среднего ремонта внутрипоселковых дорог в Теренкольском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49 926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17 115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32 811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3 325 тысяч тенге – на повышение заработной платы отдельных категорий административных государственных служащих,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176 725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85 224 тысячи тенге – на проведение среднего ремонта тротуаров в Теренкольском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1 255 тысяч тенге – на проведение текущего ремонта обелиска "Славы" в Песчанском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8 509 тысяч тенге – на питание детей дошкольных организаций из многодетных и малообеспеченных семей.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района Тереңкөл Павлодарской области от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