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4cb" w14:textId="ee0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8 ноября 2018 года № 284/6. Зарегистрировано Департаментом юстиции Павлодарской области 10 декабря 2018 года № 6146.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опубликовано 29 июля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7-2) (только инвалиды первой группы) пункта 9 настоящих Правил на обследование и лечение (включая санаторно-курортное лечение) в размере 10 месячных расчетных показателей на основании списка, предоставляемого коммунальным государственным предприятием на праве хозяйственного ведения "Железинская центральная районная больница".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