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4cb" w14:textId="ee0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8 ноября 2018 года № 284/6. Зарегистрировано Департаментом юстиции Павлодарской области 10 декабря 2018 года № 6146.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опубликовано 29 июля 2016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7-2) (только инвалиды первой группы) пункта 9 настоящих Правил на обследование и лечение (включая санаторно-курортное лечение) в размере 10 месячных расчетных показателей на основании списка, предоставляемого коммунальным государственным предприятием на праве хозяйственного ведения "Железинская центральная районная больница".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