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aa57" w14:textId="c9ea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5 сентября 2018 года № 258/6. Зарегистрировано Департаментом юстиции Павлодарской области 5 октября 2018 года № 6074. Утратило силу решением Железинского районного маслихата Павлодарской области от 30 сентября 2020 года № 486/6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30.09.2020 № 486/6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отдельным категориям нуждающихся граждан,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(зарегистрированное в Реестре государственной регистрации нормативных правовых актов за № 5176, опубликовано 29 июля 2016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Железинском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отдел Железинского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2) цифру "5" заменить цифрой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4) изложить в новой редакции "для категории, указанной в подпункте 11-2) пункта 9 настоящих Правил на питание и проезд в период прохождения амбулаторного лечения в размере 7 месячных расчетных показателей на основании списка, предоставляемого фтизиатрическим кабинетом Коммунального государственного предприятия на праве хозяйственного ведения "Железинская центральная больница;".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