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621f" w14:textId="cf66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25 декабря 2018 года № 285. Зарегистрировано Департаментом юстиции Павлодарской области 29 декабря 2018 года № 6214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Актогайском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полиции Актогайского района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Жарылгапов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Актогайском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Актогайского района Департамента полиции Павлодарской области Министерства внутренних дел Республики Казахстан" (далее – ОП Актогайского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Актогайского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вручение почетной грамоты акима Актогайского района, благодарственного письма акима Актогайского района, денежного вознаграждения, ценного подарка гражданам за вклад в обеспечение общественного порядка осуществляется ОП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