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7664" w14:textId="1e27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Актогайского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30 января 2018 года № 159/28. Зарегистрировано Департаментом юстиции Павлодарской области 13 февраля 2018 года № 5856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Актогайского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2018 года № 159/28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Актогайского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23 декабря 2016 года № 51/11 "О бюджете Актогайского района на 2017 - 2019 годы" (зарегистрировано в Реестре государственной регистрации нормативных правовых актов за № 5331, опубликовано 14 января 2017 года в районных газетах "Ауыл тынысы", "Пульс села").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13 апреля 2017 года № 86/15 "О внесении изменений и дополнений в решение районного маслихата (ХI очередная сессия, VI созыва) от 23 декабря 2016 года № 51/11 "О бюджете Актогайского района на 2017 - 2019 годы" (зарегистрировано в Реестре государственной регистрации нормативных правовых актов за № 5476, опубликовано 29 апреля 2017 года в районных газетах "Ауыл тыныс", "Пульс села").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18 июля 2017 года № 95/18 "О внесении изменений и дополнений в решение районного маслихата (ХI очередная сессия, VI созыв) от 23 декабря 2016 года № 51/11 "О бюджете Актогайского района на 2017 - 2019 годы" (зарегистрировано в Реестре государственной регистрации нормативных правовых актов за № 5581, опубликовано 29 июля 2017 года в районных газетах "Ауыл тынысы", "Пульс села").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28 сентября 2017 года № 104/20 "О внесении изменений в решение районного маслихата от 23 декабря 2016 года № 51/11 "О бюджете Актогайского района на 2017 - 2019 годы" (зарегистрировано в Реестре государственной регистрации нормативных правовых актов за № 5640, опубликовано 13 октября 2017 года в районных газетах "Ауыл тынысы", "Пульс села").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22 ноября 2017 года № 113/22 "О внесении изменений в решение районного маслихата от 23 декабря 2016 года № 51/11 "О бюджете Актогайского района на 2017 - 2019 годы" (зарегистрировано в Реестре государственной регистрации нормативных правовых актов за № 5705, опубликовано 30 ноября 2017 года в районных газетах "Ауыл тынысы", "Пульс села").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14 декабря 2017 года № 128/24 "О внесении изменений в решение Актогайского районного маслихата от 23 декабря 2016 года № 51/11 "О бюджете Актогайского района на 2017 - 2019 годы" (зарегистрировано в Реестре государственной регистрации нормативных правовых актов за № 5744, опубликовано 23 декабря 2017 года в районных газетах "Ауыл тынысы", "Пульс села").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