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d48c" w14:textId="e66d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Экибастузском городском бюджете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декабря 2018 года № 322/37. Зарегистрировано Департаментом юстиции Павлодарской области 27 декабря 2018 года № 6195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Экибастузский городской бюджет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29 562 620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15 441 679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167 647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710 813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13 242 481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29 353 393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88 485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292 392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203 907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9 303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20 697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111 439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-111 439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Экибастуза Павлодарской области от 05.04.2019 </w:t>
      </w:r>
      <w:r>
        <w:rPr>
          <w:rFonts w:ascii="Times New Roman"/>
          <w:b w:val="false"/>
          <w:i w:val="false"/>
          <w:color w:val="000000"/>
          <w:sz w:val="28"/>
        </w:rPr>
        <w:t>№ 340/41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02.08.2019 </w:t>
      </w:r>
      <w:r>
        <w:rPr>
          <w:rFonts w:ascii="Times New Roman"/>
          <w:b w:val="false"/>
          <w:i w:val="false"/>
          <w:color w:val="000000"/>
          <w:sz w:val="28"/>
        </w:rPr>
        <w:t>№ 366/46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07.11.2019 </w:t>
      </w:r>
      <w:r>
        <w:rPr>
          <w:rFonts w:ascii="Times New Roman"/>
          <w:b w:val="false"/>
          <w:i w:val="false"/>
          <w:color w:val="000000"/>
          <w:sz w:val="28"/>
        </w:rPr>
        <w:t>№ 384/49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404/50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2019 год нормативы отчислений в областной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 – 51,5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51,5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города Экибастуза Павлодарской области от 05.04.2019 </w:t>
      </w:r>
      <w:r>
        <w:rPr>
          <w:rFonts w:ascii="Times New Roman"/>
          <w:b w:val="false"/>
          <w:i w:val="false"/>
          <w:color w:val="000000"/>
          <w:sz w:val="28"/>
        </w:rPr>
        <w:t>№ 340/41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404/50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2019 год нормативы отчислений в Экибастузский городской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 – 48,5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 – 100,0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48,5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города Экибастуза Павлодарской области от 05.04.2019 </w:t>
      </w:r>
      <w:r>
        <w:rPr>
          <w:rFonts w:ascii="Times New Roman"/>
          <w:b w:val="false"/>
          <w:i w:val="false"/>
          <w:color w:val="000000"/>
          <w:sz w:val="28"/>
        </w:rPr>
        <w:t>№ 340/41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02.08.2019 </w:t>
      </w:r>
      <w:r>
        <w:rPr>
          <w:rFonts w:ascii="Times New Roman"/>
          <w:b w:val="false"/>
          <w:i w:val="false"/>
          <w:color w:val="000000"/>
          <w:sz w:val="28"/>
        </w:rPr>
        <w:t>№ 366/46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404/50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Экибастузском городском бюджете на 2019 год бюджетные изъятия в областной бюджет в сумме 3 916 338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Экибастузском городском бюджете объем субвенций, передаваемых из городского бюджета в бюджет поселков,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103 347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69 384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106 627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72 526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107 256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72 740 тысяч тенге.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Экибастузском городском бюджете на 2019 год целевые текущие трансферты бюджетам поселков в общей сумме 10 301 тысяча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- на содержание улично-дорожной сети в 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 тысяч тенге - на текущий ремонт теневых навесов ясли-сада № 11 "Карлыгаш";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8 000 тысяч тенге - на укрепление материально-технической базы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 тысяча тенге - на приобретение имущества в коммунальную собственность.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города Экибастуза Павлодарской области от 05.04.2019 </w:t>
      </w:r>
      <w:r>
        <w:rPr>
          <w:rFonts w:ascii="Times New Roman"/>
          <w:b w:val="false"/>
          <w:i w:val="false"/>
          <w:color w:val="000000"/>
          <w:sz w:val="28"/>
        </w:rPr>
        <w:t>№ 340/41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города Экибастуза Павлодарской области от 07.11.2019 </w:t>
      </w:r>
      <w:r>
        <w:rPr>
          <w:rFonts w:ascii="Times New Roman"/>
          <w:b w:val="false"/>
          <w:i w:val="false"/>
          <w:color w:val="000000"/>
          <w:sz w:val="28"/>
        </w:rPr>
        <w:t>№ 384/49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2019 год целевые текущие трансферты из республиканского бюджета, передаваемые в бюджет поселков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сумме 37 313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города Экибастуза Павлодарской области от 02.08.2019 </w:t>
      </w:r>
      <w:r>
        <w:rPr>
          <w:rFonts w:ascii="Times New Roman"/>
          <w:b w:val="false"/>
          <w:i w:val="false"/>
          <w:color w:val="000000"/>
          <w:sz w:val="28"/>
        </w:rPr>
        <w:t>№ 366/46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Экибастузском городском бюджете на 2019 год целевые текущие трансферты из республиканского бюджета, передаваемые в бюджет поселков на повышение заработной платы отдельных категорий административных государственных служащих в сумме 2 752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города Экибастуза Павлодарской области от 02.08.2019 </w:t>
      </w:r>
      <w:r>
        <w:rPr>
          <w:rFonts w:ascii="Times New Roman"/>
          <w:b w:val="false"/>
          <w:i w:val="false"/>
          <w:color w:val="000000"/>
          <w:sz w:val="28"/>
        </w:rPr>
        <w:t>№ 366/46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в Экибастузском городском бюджете на 2019 год целевые текущие трансферты из областного бюджета, передаваемые в бюджет поселков на питание детей дошкольных организаций из многодетных и малообеспеченных семей в сумме 4 596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города Экибастуза Павлодарской области от 02.08.2019 </w:t>
      </w:r>
      <w:r>
        <w:rPr>
          <w:rFonts w:ascii="Times New Roman"/>
          <w:b w:val="false"/>
          <w:i w:val="false"/>
          <w:color w:val="000000"/>
          <w:sz w:val="28"/>
        </w:rPr>
        <w:t>№ 366/46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здравоохранения, социального обеспечения, образования, культуры, спорта, ветеринарии, лесного хозяйства и особо охраняемых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в 2019 году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Экибастуза на 2019 год в сумме 62 368 тысячи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города Экибастуза Павлодарской области от 07.11.2019 </w:t>
      </w:r>
      <w:r>
        <w:rPr>
          <w:rFonts w:ascii="Times New Roman"/>
          <w:b w:val="false"/>
          <w:i w:val="false"/>
          <w:color w:val="000000"/>
          <w:sz w:val="28"/>
        </w:rPr>
        <w:t>№ 384/49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404/50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Экибастузского городскогобюджета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сел,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распределение сумм трансфертов органам местного самоуправления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Экибастузском городском бюджете на 2019 год целевые трансферты, выделенные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Экибастузском городском бюджете на 2019год бюджетные кредиты, выделенные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Лепехин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Экибастуза Павлодарской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404/50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29 562 620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7 665 298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6 194 841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1 454 045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13 242 481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13 234 127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264"/>
        <w:gridCol w:w="1117"/>
        <w:gridCol w:w="5393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29 353 393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10 979 630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8 087 591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6 998 988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6 595 812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2 198 513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 неправительственных организациях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4 902 431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1 967 126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1 927 462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3 870 553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2 808 112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-111 439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1 314 991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Экибастуза Павлодарской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404/50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20 269 103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7 527 030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1 548 726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1 710 868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1 660 868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1 660 868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3 165 397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3 165 397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369"/>
        <w:gridCol w:w="1209"/>
        <w:gridCol w:w="4822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21 480 753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1 615 747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5 952 137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2 692 122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2 520 471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3 145 355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3 121 987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4 119 766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4 119 766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4 119 766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21 144 641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6 515 777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6 515 777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5 065 816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5 065 816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7 547 361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1 554 517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369"/>
        <w:gridCol w:w="1209"/>
        <w:gridCol w:w="4822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21 145 953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8 365 030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2 081 577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2 081 577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5 977 486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5 489 436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5 116 197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5 173 349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5 159 661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5 159 661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4 120 609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4 120 609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4 120 609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местных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сел,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Экибастуза Павлодарской области от 02.08.2019 </w:t>
      </w:r>
      <w:r>
        <w:rPr>
          <w:rFonts w:ascii="Times New Roman"/>
          <w:b w:val="false"/>
          <w:i w:val="false"/>
          <w:color w:val="ff0000"/>
          <w:sz w:val="28"/>
        </w:rPr>
        <w:t>№ 366/46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478"/>
        <w:gridCol w:w="3773"/>
        <w:gridCol w:w="1080"/>
        <w:gridCol w:w="1080"/>
        <w:gridCol w:w="3774"/>
      </w:tblGrid>
      <w:tr>
        <w:trPr/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АлькеяМаргулана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города Экибастуза Павлодарской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404/50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995"/>
        <w:gridCol w:w="2288"/>
        <w:gridCol w:w="420"/>
        <w:gridCol w:w="421"/>
        <w:gridCol w:w="2289"/>
      </w:tblGrid>
      <w:tr>
        <w:trPr/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Назначение целевых трансфертов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13 234 127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1 935 492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833 316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293 433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содержание шахматных кружков в общеобразовательных школах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приобретение учебников (в том числе детям из многодетных и малообеспеченных семей-переселенцев из города Нур-Султан в рамках программы "Нұрлы Ертіс")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видеокамер школам, детским садам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питание детей дошкольных организаций из многодетных и малообеспеченных семей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 кабинетов новой модификации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услуги "Облачный бухгалтерский и кадровый учет"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социальная помощь (питание для школ), увеличение фонда всеобуча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социальной помощи детям из многодетных и малообеспеченных семей-переселенцев из города Нур-Султан в рамках программы "Нұрлы Ертіс" (в том числе на питание в ясли-садах, увеличение фонда всеобуча в школах)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"Еңбек", в том числе: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 участие в спортивных соревнованиях по футболу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1 102 176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 или увеличение уставного капитала юридических лиц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10 996 327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6 361 771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"Еңбек", в том числе: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на реализацию новых бизнес идей (в том числе гранты на реализацию бизнес-идей в рамках "Года молодежи", для неполных и многодетных семей, инвалидов, а также многодетных, малообеспеченных семей, воспитывающих детей-инвалидов)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798 691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2 794 013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1 519 820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и (или) обустройство инженерно-коммуникационной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1 090 252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строительство и (или) реконструкцию жилья коммунального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572 671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 в сельских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реализацию бюджетных инвестиционных проектов в моногородах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потерь, в связи со снижением налоговой нагрузки низкооплачиваемых работников для повышения размера их заработной платы из республиканского бюджета: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Национального фонда Республики Казахстан: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"Еңбек", в том числе: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на реализацию бизнес-идей в рамках "Года молодежи", для неполных и многодетных семей, инвалидов, а также многодетных, малообеспеченных семей, воспитывающих детей-инвалидов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</w:t>
      </w:r>
      <w:r>
        <w:br/>
      </w:r>
      <w:r>
        <w:rPr>
          <w:rFonts w:ascii="Times New Roman"/>
          <w:b/>
          <w:i w:val="false"/>
          <w:color w:val="000000"/>
        </w:rPr>
        <w:t>по администраторам бюджетных программ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города Экибастуза Павлодарской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404/50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262"/>
        <w:gridCol w:w="2703"/>
        <w:gridCol w:w="667"/>
        <w:gridCol w:w="2274"/>
        <w:gridCol w:w="2705"/>
      </w:tblGrid>
      <w:tr>
        <w:trPr/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администраторов бюджетных программ/назначение бюджетных кредитов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