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3d6ac" w14:textId="3a3d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Аксуского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 ноября 2018 года № 269/34. Зарегистрировано Департаментом юстиции Павлодарской области 4 декабря 2018 года № 6134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Аксуского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Аксуского городского маслихата по вопросам социальной и молодежной политики, законности и правопорядка.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Носачева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ноября 2018 года № 269/34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</w:t>
      </w:r>
      <w:r>
        <w:br/>
      </w:r>
      <w:r>
        <w:rPr>
          <w:rFonts w:ascii="Times New Roman"/>
          <w:b/>
          <w:i w:val="false"/>
          <w:color w:val="000000"/>
        </w:rPr>
        <w:t>решений Аксуского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 июня 2015 года № 350/46 "Об утверждении Положения о государственном учреждении "Аппарат маслихата города Аксу" (зарегистрированное в Реестре государственной регистрации нормативных правовых актов за № 4523, опубликованное 19 июня 2015 года в газетах "Ақсу жолы", "Новый путь").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16 марта 2016 года № 434/56 "О внесении изменений в решение Аксуского городского маслихата от 18 января 2016 года № 420/53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 (зарегистрированное в Реестре государственной регистрации нормативных правовых актов за № 5035, опубликованное 12 апреля 2016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от 15 марта 2017 года № 95/11 "Об утверждении методики оценки деятельности административных государственных служащих корпуса "Б" государственного учреждения "Аппарат маслихата города Аксу" (зарегистрированное в Реестре государственной регистрации нормативных правовых актов за № 5473, опубликованное 28 апреля 2017 года в газетах "Ақсу жолы", "Новый путь").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