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25a2" w14:textId="6fa2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апреля 2018 года № 90. Зарегистрировано Департаментом юстиции Костанайской области 5 мая 2018 года № 7748.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размера родительской платы в дошкольных организациях образования Федоровского района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Федоровского района"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Федоровского района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 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дошкольных организациях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Чистый Чандак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"Камышинская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Мирное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"Чандакская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Кравцово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"Кравцовская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Владыкинка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"Владыкинская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коммунальном государственном учреждении "Средняя школа № 4 имени М. Маметовой"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Новошумное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Кенарал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"Ақерке"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"АлҰнушка"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Пешковка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"Айналайын"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"Бақбақ"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Придорожное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"Қызғалдақ"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ФҰдоровский район, село Костряковка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"Сказка"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Вишневое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"Ақбота"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"Журавушка"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"Қарлығаш"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трех лет 6300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до семи лет 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Банновка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"Банновская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Лесное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"Коржинкольская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Успеновка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"Успеновская средняя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1 имени Димитрова"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4 имени М. Маметовой"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Федоровка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"Средняя школа № 2"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Копыченка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"Копыченская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Курское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"Курская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Большое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"Большая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Александрополь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"Александропольская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Жанакой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"Жанахайская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Калиновка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"Калиновская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Жыланды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"Жиландинская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Алабутала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"Ала-Буталинская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Каракопа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"Каракопинская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Запасное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"Запасная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Трактовое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"Трактовая начальная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район, село Белояровка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коммунальном государственном учреждении "Белояровская основная школа" отдела образования акимата Федоровского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