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f823a" w14:textId="91f82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15 марта 2018 года № 228. Зарегистрировано Департаментом юстиции Костанайской области 30 марта 2018 года № 7635. Утратило силу решением маслихата Федоровского района Костанайской области от 2 марта 2022 года № 103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Федоровского района Костанайской области от 02.03.2022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бюджет" (Налоговый кодекс), Федоровский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от 8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базовых ставок земельного налога и ставок единого земельного налога" (зарегистрировано в Реестре государственной регистрации нормативных правовых актов за № 6350, опубликовано 23 мая 2016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Федоровскому району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государственных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Костанайской области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доходов" Министерства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А. Кожуков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земельных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 Федоровского района"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А. Шматко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