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864f" w14:textId="ad48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февраля 2018 года № 181. Зарегистрировано Департаментом юстиции Костанайской области 6 марта 2018 года № 7582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Постановлением Правительства Республики Казахстан от 29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Узункольского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Узункольскому району Департамента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Д. Бектабанов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Узункольского района"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Муржакупов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181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Узункольского районного маслихата, признанных утратившими силу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21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9-19-168, опубликовано 16 февраля 2012 года в газете "Нұрлы Жол").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21 декабря 2011 года № 442 "Об установлении единых ставок фиксированного налога" (зарегистрировано в Реестре государственной регистрации нормативных правовых актов за № 6041, опубликовано 18 декабря 2015 года в газете "Нұрлы жол").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 земельного налога" (зарегистрировано в Реестре государственной регистрации нормативных правовых актов за № 5535, опубликовано 4 мая 2015 года в информационно-правовой системе "Әділет").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20 марта 2015 года № 274 "О корректировке базовых налоговых ставок земельного налога" (зарегистрировано в Реестре государственной регистрации нормативных правовых актов за № 6706, опубликовано 22 ноября 2016 года в информационно-правовой системе "Әділет").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