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e031" w14:textId="501e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27 декабря 2018 года № 242. Зарегистрировано Департаментом юстиции Костанайской области 29 декабря 2018 года № 8228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 (Налоговый кодекс)",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