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7f95" w14:textId="e747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2017 года № 151 "О районном бюджете Тарановского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30 ноября 2018 года № 233. Зарегистрировано Департаментом юстиции Костанайской области 11 декабря 2018 года № 8161.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Тарановского района на 2018-2020 годы" (зарегистрировано в Реестре государственной регистрации нормативных правовых актов за № 7451, опубликовано 10 января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3889037,3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1696191,6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10671,4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12982,0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2169192,3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4010161,2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11856,6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50505,0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38648,4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-132980,5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132980,5 тысяч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подпунктом 15) следующего содержания: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завершение капитального ремонта Новоильиновской средней школы.";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Тюлюбаева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Тарановского района"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В. Ересько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151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3889037,3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2169192,3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2169192,3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2169192,3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1572374,6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151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района в городе, города районного значения, поселка, села, сельского округа на 2018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Белинского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Евгеновка"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Калининского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Максут"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Приозерное"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Набережного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Павловского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Юбилейное"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администратору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Евгеновка"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Калининского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Максут"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Приозерное"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Набережного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Павловского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Юбилейное"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