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2c30" w14:textId="fcf2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2017 года № 158 "О бюджетах сельских округов, поселка Тарановского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июня 2018 года № 192. Зарегистрировано Департаментом юстиции Костанайской области 5 июля 2018 года № 7926.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округов, поселка Тарановского района на 2018-2020 годы" (зарегистрировано в Реестре государственной регистрации нормативных правовых актов за № 7476,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Тарановского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285521,4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28306,0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257215,4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285521,4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Тарановского сельского округа на 2018 год предусмотрено поступление целевых текущих трансфертов из районного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замену уличного освещения в селе Тарановское;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фонтана в селе Тарановское;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села Тарановское.";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Тобол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224693,3 тысяч тенге, в том числе по: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32892,0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191731,3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224693,3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Асенкритовского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округа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Баяков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Майского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Ендоренко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Новоильиновского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Таймасов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Ересько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Тарановского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Ильченко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Тобол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Каукин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11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16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20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Тарановского сельского округа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25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