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ed47" w14:textId="cf1e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2017 года № 158 "О бюджетах сельских округов, поселка Тарановского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февраля 2018 года № 173. Зарегистрировано Департаментом юстиции Костанайской области 16 марта 2018 года № 7597.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округов, поселка Тарановского района на 2018-2020 годы" (зарегистрировано в Реестре государственной регистрации нормативных правовых актов за № 7476, опубликовано 19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Тарановского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292 715,0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28 306,0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264 409,0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292 715,0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9-1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Тарановского сельского округа на 2018 год предусмотрено поступление целевых текущих трансфертов из районного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замену уличного освещения в селе Тарановское;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фонтана в селе Тарановское.";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Тобол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225 229,0 тысяч тенге, в том числе по: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32 892, 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192 267,0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225 229,0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поселка Тобол на 2018 год предусмотрено поступление целевых текущих трансфертов из районного бюджета на средний ремонт дорог.";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Ересько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февраля 2018 года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Тарановского сельского округа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Ильченко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февраля 2018 года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 Тобол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Б. Каукин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февраля 2018 года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Тарановского сельского округа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