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d6c8" w14:textId="3f1d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140 "О районном бюджете Наурзумского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28 ноября 2018 года № 233. Зарегистрировано Департаментом юстиции Костанайской области 7 декабря 2018 года № 8154.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Наурзумского района на 2018-2020 годы" (зарегистрировано в Реестре государственной регистрации нормативных правовых актов за № 7450, опубликовано 16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Наурзумского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2 599 675,8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238 518,0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5 169,0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2 355 970,8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2 634 988,9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7 162,0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10 994,0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3 832,0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- 42 475,1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42 475,1 тысячи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10 994,0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3 832,0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35 313,1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2018 год предусмотрено поступление целевых текущих трансфертов из республиканского бюджета,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1 142,0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общесреднего образования в сумме 4 558,0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возмещение сумм, выплаченных по данному направлению расходов за счет средств местных бюджетов на 2018 год в сумме 30 697,0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2 651,0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11 210,0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в сумме 4 456,0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целевых трансфертов в следующих объемах: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0,3 тысяч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25,3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2018 год предусмотрено поступление целевых трансфертов на развитие из республиканского бюджета,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из месторождения подземных вод в сумме 565 158,0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2018 год предусмотрено использование средств из республиканского бюджета на развитие рынка труда в сумме 20 705,0 тысяч тенге, в том числе на: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частичное субсидирование заработной платы и молодежную практику в сумме 12 302,0 тысяч тенге;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работодателем оказывающим содействие в переселении в сумме 7 441,0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в сумме 962,0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2018 год предусмотрено поступление целевых текущих трансфертов из областного бюджета, в том числе: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6 427,0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заработную плату педагогам дополнительного образования IT классов в сумме 626,4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подключения организаций образования к высокоскоростному интернету в сумме 327,0 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продуктивной занятости и массового предпринимательства на 2017-2021 годы в сумме 5 594,0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участка автомобильной дороги районного значения "Уленды-Буревестник" 0-10 километров в сумме 240 181,0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и пропашку административных границ в сумме 2 597,4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4 565,0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3 168,0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против нодулярного дерматита крупного рогатого скота в сумме 3 013,0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Учесть, что в районном бюджете на 2018 год предусмотрено поступление целевых трансфертов на развитие из областного бюджета, в том числе: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из месторождения подземных вод в сумме 62 296,0 тысяч тенге.".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и 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Наурзумского района"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Абдикенов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ноября 2018 года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2018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