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872e" w14:textId="c248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140 "О районном бюджете Наурзумского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8 августа 2018 года № 214. Зарегистрировано Департаментом юстиции Костанайской области 25 августа 2018 года № 8013.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Наурзумского района на 2018-2020 годы" (зарегистрировано в Реестре государственной регистрации нормативных правовых актов за № 7450, опубликовано 16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Наурзумского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2 492 195,0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237 356,0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5 849,0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2 248 490,0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2 527 508,1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7 162,0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10 994,0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3 832,0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-42 475,1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42 475,1 тысячи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10 994,0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3 832,0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35 313,1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2018 год предусмотрено поступление средств из республиканского бюджета,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в сумме 10944,0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2018 год предусмотрено поступление целевых текущих трансфертов из областного бюджета,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8 167,0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заработную плату педагогам дополнительного образования IT классов в сумме 771,8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подключения организаций образования к высокоскоростному интернету в сумме 327,0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633,0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5 979,0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2017- 2021 годы в сумме 1 096,0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участка автомобильной дороги районного значения "Уленды-Буревестник" 0-10 километров в сумме 240 181,0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и пропашку административных границ в сумме 3 010,0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4 565,0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3 168,0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против нодулярного дерматита крупного рогатого скота в сумме 3 013,0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и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Наурзумского района"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Дехтярева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августа 2018 года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2018 года №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140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2018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