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f4e" w14:textId="6bc8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енды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18 года № 199. Зарегистрировано Департаментом юстиции Костанайской области 23 мая 2018 года № 7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ендыкар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6660, опубликовано 28 октября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3 сентября 2016 года № 46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7224, опубликовано 9 окт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ендыкаринском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Аманта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8 го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ендыкаринског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Кушан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