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e1d9" w14:textId="f4ce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16 марта 2018 года № 186. Зарегистрировано Департаментом юстиции Костанайской области 3 апреля 2018 года № 7666. Утратило силу решением маслихата Мендыкаринского района Костанайской области от 4 мая 2023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Мендыкаринского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Мендыкаринского районного маслихата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(зарегистрированно в Реестре государственной регистрации нормативных правовых актов за № 6993, опубликовано 24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186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Мендыкаринского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маслихата Мендыкаринского района Костанайской области от 31.03.2023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(далее - аппарат маслихата).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аппарата маслихата утверждается первым руководителем Мендыкаринского районного маслихата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специфики деятельности аппарата маслихата.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- главным специалистом аппарата маслихата (далее - главный специалист), в том числе посредством информационной системы.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7"/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10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