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85c" w14:textId="fc09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247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26 сентября 2018 года № 323. Зарегистрировано Департаментом юстиции Костанайской области 1 ноября 2018 года № 8075. Утратило силу решением маслихата Костанайского района Костанайской области от 23 апреля 2024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5219, опубликовано 19 декабря 2014 года в газете "Арна")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программ" акимата Костанайского района (далее -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-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Павловский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программ"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Р. Лактионова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сентября 2018 года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