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80f7" w14:textId="5628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села Озерное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30 мая 2018 года № 268. Зарегистрировано Департаментом юстиции Костанайской области 21 июня 2018 года № 7891. Утратило силу решением маслихата Костанайского района Костанайской области от 9 апреля 2019 года № 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09.04.2019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села Озерное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Озерное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Ф. Мустафина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 № 268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села Озерное Костанайского района Костанайской области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села Озерное Костанайского района Костанайской области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соообщества" (зарегистрирован в Реестре государственной регистрации нормативных правовых актов за № 15630).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 Озерное (далее - село) и отчета об исполнении бюджета;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села по управлению коммунальной собственностью села (коммунальной собственностью местного самоуправления);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Костанайского района кандидатур на должность акима села для дальнейшего внесения в маслихат района для проведения выборов акима села;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Костанайского района;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села на основе предложений, вносимых членами собрания, акимом соответствующей территории.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села в срок пяти рабочих дней.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села, вопрос разрешается вышестоящим акимом после его предварительного обсуждения на заседании маслихата района.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села решений собрания доводятся аппаратом акима села до членов собрания в течение пяти рабочих дней.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села через средства массовой информации или иными способами.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