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e704" w14:textId="e9de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11 октября 2018 года № 267. Зарегистрировано Департаментом юстиции Костанайской области 26 октября 2018 года № 8071. Утратило силу решением маслихата Карасуского района Костанайской области от 18 марта 2020 года № 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6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под номером 6501, опубликовано 11 июля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Р. Нургалиев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