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b5a9" w14:textId="e5db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марта 2018 года № 211. Зарегистрировано Департаментом юстиции Костанайской области 28 марта 2018 года № 7625. Утратило силу решением маслихата Карасуского района Костанайской области от 4 февраля 2022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 и ставок единого земельного налога" (зарегистрировано в Реестре государственной регистрации нормативных правовых актов под номером 5578, опубликовано 6 мая 2015 года в газете "Қарасу өңірі");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13 апреля 2015 года № 274 "О корректировке базовых ставок земельного налога и ставок единого земельного налога" (зарегистрировано в Реестре государственной регистрации нормативных правовых актов под номером 6257, опубликовано 13 апреля 2016 года в газете "Қарасу өңірі").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Карасускому району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Рахметов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 Турсунбаева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