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151b" w14:textId="da61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 марта 2018 года № 31. Зарегистрировано Департаментом юстиции Костанайской области 26 марта 2018 года № 7617. Утратило силу постановлением акимата Карасуского района Костанайской области от 12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 № 31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Карасуского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коммунальных государственных предприятий Карасуского района в районный бюджет определяется следующим образом: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50000001 тенге до 250000000 тенге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4850000 тенге + 15 процентов с суммы, превышающей чистый доход в размере 50000000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