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872a" w14:textId="8a68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13 апреля 2015 года № 273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 февраля 2018 года № 197. Зарегистрировано Департаментом юстиции Костанайской области 20 февраля 2018 года № 7520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маслихата: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(зарегистрировано в Реестре государственной регистрации нормативных правовых актов под номером 5577, опубликовано 6 мая 2015 года в газете "Қарасу өңірі");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13 апреля 2015 года № 273 "О повышении базовых ставок земельного налога" (зарегистрировано в Реестре государственной регистрации нормативных правовых актов под номером 6244, опубликовано 6 апреля 2016 года в газете "Қарасу өңірі").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Карасускому району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Рахметов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Карасуского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Д. Турсунбаева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