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e0e8" w14:textId="170e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арабалык Карабалык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декабря 2018 года № 340. Зарегистрировано Департаментом юстиции Костанайской области 29 декабря 2018 года № 82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арабал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200504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64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84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280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02.04.2019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Карабалык предусмотрен объем субвенций, передаваемых из районного бюджета на 2019 год в сумме 123253,0 тысячи тенг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40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02.04.2019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4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40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