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1799" w14:textId="eb2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ноября 2018 года № 314. Зарегистрировано Департаментом юстиции Костанайской области 5 ноября 2018 года № 8079. Утратило силу решением маслихата Карабалыкского района Костанайской области от 28 мая 2020 года № 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6370, опубликовано 2 июня 2016 года в районной газете "Айна").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М. Шайхинов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