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f188" w14:textId="c26f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Камыстинского района на 2019- 2021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декабря 2018 года № 219. Зарегистрировано Департаментом юстиции Костанайской области 28 декабря 2018 года № 8219.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Камыстинского района на 2019 - 2021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117716,4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18878,0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97871,4 тысяча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119954,8 тысячи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тенге, в том числе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-2238,4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2238,4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28.11.2019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Камыстинского сельского округа предусмотрен объем субвенций, передаваемых из районного бюджета,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сумме 89689,0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103591,0 тысяча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сумме 106155,0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2019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28.11.2019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