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cd1b" w14:textId="6dac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февраля 2018 года № 153. Зарегистрировано Департаментом юстиции Костанайской области 2 марта 2018 года № 75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8 год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Джангельди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Биржике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