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cced" w14:textId="e72c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4 сентября 2018 года № 222. Зарегистрировано Департаментом юстиции Костанайской области 27 сентября 2018 года № 8049. Утратило силу решением маслихата Денисовского района Костанайской области от 13 апреля 2022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десять раз.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