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2983" w14:textId="0cf2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15 марта 2018 года № 173. Зарегистрировано Департаментом юстиции Костанайской области 3 апреля 2018 года № 7668. Утратило силу решением маслихата Денисовского района Костанайской области от 13 февраля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решением маслихата Денисовского района Костанайской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Денисовского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Денисовского районного маслихата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(зарегистрировано в Реестре государственной регистрации нормативных правовых актов под № 6929, опубликовано 31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девятой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173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Денисовского района Костанайской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-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Денисовского районного маслихата на основе Типовой методики с учетом специфики деятельности аппарата маслихата.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маслихата Денисовского района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маслихата Денисовского района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руководителем отдела организационной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размещение индивидуального плана работы в информационной системе.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маслихата Денисовского района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49"/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5"/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