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e14b" w14:textId="166e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ноября 2018 года № 241. Зарегистрировано Департаментом юстиции Костанайской области 28 ноября 2018 года № 8133. Утратило силу решением маслихата Аулиекольского района Костанайской области от 9 февраля 2022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бюджет" (Налоговый кодекс) от 25 декабря 2017 года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Бекмурзин А.Т.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