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fa75" w14:textId="072f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2017 года № 163 "О бюджетах села, поселка, сельских округов Аулиекольского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сентября 2018 года № 231. Зарегистрировано Департаментом юстиции Костанайской области 1 ноября 2018 года № 8074.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села, поселка, сельских округов Аулиекольского района на 2018-2020 годы" (зарегистрировано в Реестре государственной регистрации нормативных правовых актов № 7456, опубликовано 16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Аулиеколь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216763,4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55732,0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160763,5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216763,5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средний ремонт участка автомобильной дороги улицы Баймагамбетова села Аулиеколь, в границах от улицы С. Карабалуан батыра до конца улицы Баймагамбетова, общей протяженностью – 2,6 километр в сумме 38482,6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участка автомобильной дороги улицы С. Карабалуан батыра села Аулиеколь, в границах от улицы Озерная до улицы Астана, общей протяженностью – 2 километр в сумме 28514,6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автомобильной дороги улицы Султана Еркембаева в границах улицы Байтурсынова – трассы М-36 в селе Аулиеколь в сумме 53940,0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села Аулиеколь на 2018 год предусмотрено поступление целевого текущего трансферта из районного бюджета на средний ремонт внутрипоселковых дорог в сумме 38627,3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__________________Т. Печникова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163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