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961" w14:textId="be8c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марта 2018 года № 38. Зарегистрировано Департаментом юстиции Костанайской области 10 апреля 2018 года № 7686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Аулиекольского района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Аулиекольского района" (зарегистрировано в Реестре государственной регистрации нормативных правовых актов под № 6965, опубликовано 10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Аулиекольского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Аулиекольского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Аулиекольского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Б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либо соглашение корпуса "А".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, и подписывает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 Количество поведенческих индикаторов по одной компетенции составляет не более десяти.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Типовой методике.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кадровой службой результаты оценки служащему корпуса "Б" направляются посредством интранет-портала государственных органов.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