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57f" w14:textId="efde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Амангельдинского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декабря 2018 года № 266. Зарегистрировано Департаментом юстиции Костанайской области 28 декабря 2018 года № 8212.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181 348,0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15 901,0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165 224,0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182 199,1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2019 год в сумме – 145388,0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266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