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e457" w14:textId="fade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Амангельдинского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14 мая 2018 года № 47. Зарегистрировано Департаментом юстиции Костанайской области 5 июня 2018 года № 7815. Утратило силу постановлением акимата Амангельдинского района Костанайской области от 30 декабря 2025 года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Амангельдинского района Костанайской области от 30.12.2025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 Амангельдинского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Амангельдинского района Костанайской области от 07.06.2021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финансов акимата Амангельдинского района"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Амангельдинского района по экономическим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2018 года № 47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 Амангельдинского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3000000 тенге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3000001 тенге до 50000000 тенге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 тенге + 10 процентов с суммы, превышающей чистый доход в размере 3000000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50000001 тенге до 250000000 тенге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4850000 тенге + 15 процентов с суммы, превышающей чистый доход в размере 50000000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