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d077b" w14:textId="99d07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Октябрьский города Лисаковска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27 декабря 2018 года № 310. Зарегистрировано Департаментом юстиции Костанайской области 28 декабря 2018 года № 8207.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Лисаковский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Октябрьский города Лисаковска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доходы – 177275,1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19188,0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157969,1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178210,2 тысяч тенге;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- 935,1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935,1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города Лисаковска Костанайской области от 04.12.2019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 бюджетных субвенций на 2019 год, передаваемых из районного (города областного значения) бюджета бюджету поселка Октябрьский составляет 10745,0 тысяч тенге.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на 2019 год объем бюджетных изъятий из бюджета поселка Октябрьский в районный (города областного значения) бюджет установлен в сумме 0,0 тенге.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Октябрьский города Лисаковска на 2019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города Лисаковска Костанайской области от 04.12.2019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Октябрьский города Лисаковска на 2020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Октябрьский города Лисаковска на 2021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